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17" w:rsidRPr="004A4E8C" w:rsidRDefault="0013747A" w:rsidP="006C3517">
      <w:pPr>
        <w:autoSpaceDE w:val="0"/>
        <w:autoSpaceDN w:val="0"/>
        <w:adjustRightInd w:val="0"/>
        <w:spacing w:after="0"/>
        <w:rPr>
          <w:rFonts w:ascii="Verdana" w:hAnsi="Verdana" w:cs="Arial-BoldMT"/>
          <w:b/>
          <w:bCs/>
          <w:sz w:val="24"/>
          <w:szCs w:val="24"/>
        </w:rPr>
      </w:pPr>
      <w:r>
        <w:rPr>
          <w:rFonts w:ascii="Verdana" w:hAnsi="Verdana" w:cs="Arial-BoldMT"/>
          <w:b/>
          <w:bCs/>
          <w:sz w:val="24"/>
          <w:szCs w:val="24"/>
        </w:rPr>
        <w:t>I</w:t>
      </w:r>
      <w:r w:rsidR="006C3517" w:rsidRPr="004A4E8C">
        <w:rPr>
          <w:rFonts w:ascii="Verdana" w:hAnsi="Verdana" w:cs="Arial-BoldMT"/>
          <w:b/>
          <w:bCs/>
          <w:sz w:val="24"/>
          <w:szCs w:val="24"/>
        </w:rPr>
        <w:t>nformationen zum Datenschutz</w:t>
      </w:r>
      <w:r>
        <w:rPr>
          <w:rFonts w:ascii="Verdana" w:hAnsi="Verdana" w:cs="Arial-BoldMT"/>
          <w:b/>
          <w:bCs/>
          <w:sz w:val="24"/>
          <w:szCs w:val="24"/>
        </w:rPr>
        <w:tab/>
      </w:r>
      <w:r>
        <w:rPr>
          <w:rFonts w:ascii="Verdana" w:hAnsi="Verdana" w:cs="Arial-BoldMT"/>
          <w:b/>
          <w:bCs/>
          <w:sz w:val="24"/>
          <w:szCs w:val="24"/>
        </w:rPr>
        <w:tab/>
      </w:r>
      <w:r>
        <w:rPr>
          <w:rFonts w:ascii="Verdana" w:hAnsi="Verdana" w:cs="Arial-BoldMT"/>
          <w:b/>
          <w:bCs/>
          <w:sz w:val="24"/>
          <w:szCs w:val="24"/>
        </w:rPr>
        <w:tab/>
      </w:r>
      <w:r>
        <w:rPr>
          <w:rFonts w:ascii="Verdana" w:hAnsi="Verdana" w:cs="Arial-BoldMT"/>
          <w:b/>
          <w:bCs/>
          <w:sz w:val="24"/>
          <w:szCs w:val="24"/>
        </w:rPr>
        <w:tab/>
      </w:r>
      <w:r>
        <w:rPr>
          <w:rFonts w:ascii="Verdana" w:hAnsi="Verdana"/>
          <w:noProof/>
          <w:sz w:val="20"/>
          <w:szCs w:val="20"/>
          <w:lang w:eastAsia="de-DE"/>
        </w:rPr>
        <w:drawing>
          <wp:inline distT="0" distB="0" distL="0" distR="0" wp14:anchorId="3ED44B48" wp14:editId="3DB3B780">
            <wp:extent cx="494480" cy="647700"/>
            <wp:effectExtent l="0" t="0" r="1270" b="0"/>
            <wp:docPr id="2" name="Bild 1" descr="https://intranet.kreis-oh.de/media/custom/335_1802_1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kreis-oh.de/media/custom/335_1802_1_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480" cy="647700"/>
                    </a:xfrm>
                    <a:prstGeom prst="rect">
                      <a:avLst/>
                    </a:prstGeom>
                    <a:noFill/>
                    <a:ln>
                      <a:noFill/>
                    </a:ln>
                  </pic:spPr>
                </pic:pic>
              </a:graphicData>
            </a:graphic>
          </wp:inline>
        </w:drawing>
      </w:r>
    </w:p>
    <w:p w:rsidR="006C3517" w:rsidRPr="004A4E8C" w:rsidRDefault="006C3517" w:rsidP="006C3517">
      <w:pPr>
        <w:autoSpaceDE w:val="0"/>
        <w:autoSpaceDN w:val="0"/>
        <w:adjustRightInd w:val="0"/>
        <w:spacing w:after="0"/>
        <w:rPr>
          <w:rFonts w:ascii="Verdana" w:hAnsi="Verdana" w:cs="Arial-BoldMT"/>
          <w:b/>
          <w:bCs/>
          <w:sz w:val="18"/>
          <w:szCs w:val="18"/>
        </w:rPr>
      </w:pPr>
    </w:p>
    <w:p w:rsidR="004A4E8C" w:rsidRPr="004A4E8C" w:rsidRDefault="004A4E8C" w:rsidP="006C3517">
      <w:pPr>
        <w:autoSpaceDE w:val="0"/>
        <w:autoSpaceDN w:val="0"/>
        <w:adjustRightInd w:val="0"/>
        <w:spacing w:after="0"/>
        <w:rPr>
          <w:rFonts w:ascii="Verdana" w:hAnsi="Verdana" w:cs="Arial-BoldMT"/>
          <w:b/>
          <w:bCs/>
          <w:sz w:val="18"/>
          <w:szCs w:val="18"/>
        </w:rPr>
      </w:pPr>
    </w:p>
    <w:p w:rsidR="006C3517" w:rsidRPr="004A4E8C" w:rsidRDefault="006C3517" w:rsidP="006C3517">
      <w:pPr>
        <w:autoSpaceDE w:val="0"/>
        <w:autoSpaceDN w:val="0"/>
        <w:adjustRightInd w:val="0"/>
        <w:spacing w:after="0"/>
        <w:rPr>
          <w:rFonts w:ascii="Verdana" w:hAnsi="Verdana" w:cs="Arial-BoldMT"/>
          <w:b/>
          <w:bCs/>
          <w:sz w:val="18"/>
          <w:szCs w:val="18"/>
        </w:rPr>
      </w:pPr>
      <w:r w:rsidRPr="004A4E8C">
        <w:rPr>
          <w:rFonts w:ascii="Verdana" w:hAnsi="Verdana" w:cs="Arial-BoldMT"/>
          <w:b/>
          <w:bCs/>
          <w:sz w:val="18"/>
          <w:szCs w:val="18"/>
        </w:rPr>
        <w:t xml:space="preserve">Datenschutzhinweise nach Art. 13 </w:t>
      </w:r>
      <w:r w:rsidR="00772F16">
        <w:rPr>
          <w:rFonts w:ascii="Verdana" w:hAnsi="Verdana" w:cs="Arial-BoldMT"/>
          <w:b/>
          <w:bCs/>
          <w:sz w:val="18"/>
          <w:szCs w:val="18"/>
        </w:rPr>
        <w:t xml:space="preserve">und 14 </w:t>
      </w:r>
      <w:r w:rsidRPr="004A4E8C">
        <w:rPr>
          <w:rFonts w:ascii="Verdana" w:hAnsi="Verdana" w:cs="Arial-BoldMT"/>
          <w:b/>
          <w:bCs/>
          <w:sz w:val="18"/>
          <w:szCs w:val="18"/>
        </w:rPr>
        <w:t>der EU-Datenschutz-Grundverordnung (DSGVO) für die Erhebung, Speicherung und Weitergabe von personenbezogenen Daten in Zusammenhang mit Auskünften an d</w:t>
      </w:r>
      <w:r w:rsidR="00B75F59">
        <w:rPr>
          <w:rFonts w:ascii="Verdana" w:hAnsi="Verdana" w:cs="Arial-BoldMT"/>
          <w:b/>
          <w:bCs/>
          <w:sz w:val="18"/>
          <w:szCs w:val="18"/>
        </w:rPr>
        <w:t>as</w:t>
      </w:r>
    </w:p>
    <w:p w:rsidR="004A4E8C" w:rsidRPr="004A4E8C" w:rsidRDefault="004A4E8C" w:rsidP="006C3517">
      <w:pPr>
        <w:autoSpaceDE w:val="0"/>
        <w:autoSpaceDN w:val="0"/>
        <w:adjustRightInd w:val="0"/>
        <w:spacing w:after="0"/>
        <w:rPr>
          <w:rFonts w:ascii="Verdana" w:hAnsi="Verdana" w:cs="Arial-BoldMT"/>
          <w:b/>
          <w:bCs/>
          <w:sz w:val="18"/>
          <w:szCs w:val="18"/>
        </w:rPr>
      </w:pPr>
    </w:p>
    <w:p w:rsidR="006C3517" w:rsidRPr="00E06C8D" w:rsidRDefault="00B75F59" w:rsidP="006C3517">
      <w:pPr>
        <w:autoSpaceDE w:val="0"/>
        <w:autoSpaceDN w:val="0"/>
        <w:adjustRightInd w:val="0"/>
        <w:spacing w:after="0"/>
        <w:rPr>
          <w:rFonts w:ascii="Verdana" w:hAnsi="Verdana" w:cs="Arial-BoldMT"/>
          <w:b/>
          <w:bCs/>
          <w:sz w:val="18"/>
          <w:szCs w:val="18"/>
          <w:u w:val="single"/>
        </w:rPr>
      </w:pPr>
      <w:r>
        <w:rPr>
          <w:rFonts w:ascii="Verdana" w:hAnsi="Verdana" w:cs="Arial-BoldMT"/>
          <w:b/>
          <w:bCs/>
          <w:sz w:val="18"/>
          <w:szCs w:val="18"/>
          <w:u w:val="single"/>
        </w:rPr>
        <w:t>Amt für Ausbildungsförderung</w:t>
      </w:r>
      <w:r w:rsidR="003C5C1A" w:rsidRPr="00E06C8D">
        <w:rPr>
          <w:rFonts w:ascii="Verdana" w:hAnsi="Verdana" w:cs="Arial-BoldMT"/>
          <w:b/>
          <w:bCs/>
          <w:sz w:val="18"/>
          <w:szCs w:val="18"/>
          <w:u w:val="single"/>
        </w:rPr>
        <w:t xml:space="preserve"> </w:t>
      </w:r>
      <w:r w:rsidR="0013747A" w:rsidRPr="00E06C8D">
        <w:rPr>
          <w:rFonts w:ascii="Verdana" w:hAnsi="Verdana" w:cs="Arial-BoldMT"/>
          <w:b/>
          <w:bCs/>
          <w:sz w:val="18"/>
          <w:szCs w:val="18"/>
          <w:u w:val="single"/>
        </w:rPr>
        <w:t>des Kreises Ostholstein</w:t>
      </w:r>
    </w:p>
    <w:p w:rsidR="006C3517" w:rsidRPr="004A4E8C" w:rsidRDefault="006C3517" w:rsidP="006C3517">
      <w:pPr>
        <w:autoSpaceDE w:val="0"/>
        <w:autoSpaceDN w:val="0"/>
        <w:adjustRightInd w:val="0"/>
        <w:spacing w:after="0"/>
        <w:rPr>
          <w:rFonts w:ascii="Verdana" w:hAnsi="Verdana" w:cs="Arial-BoldMT"/>
          <w:b/>
          <w:bCs/>
          <w:sz w:val="18"/>
          <w:szCs w:val="18"/>
        </w:rPr>
      </w:pPr>
    </w:p>
    <w:p w:rsidR="0028230C" w:rsidRPr="004A4E8C" w:rsidRDefault="0028230C" w:rsidP="006C3517">
      <w:pPr>
        <w:autoSpaceDE w:val="0"/>
        <w:autoSpaceDN w:val="0"/>
        <w:adjustRightInd w:val="0"/>
        <w:spacing w:after="0"/>
        <w:rPr>
          <w:rFonts w:ascii="Verdana" w:hAnsi="Verdana" w:cs="Arial-BoldMT"/>
          <w:b/>
          <w:bCs/>
          <w:sz w:val="18"/>
          <w:szCs w:val="18"/>
        </w:rPr>
      </w:pPr>
    </w:p>
    <w:p w:rsidR="006C3517" w:rsidRPr="004A4E8C" w:rsidRDefault="004A4E8C" w:rsidP="006C3517">
      <w:pPr>
        <w:rPr>
          <w:rFonts w:ascii="Verdana" w:hAnsi="Verdana" w:cs="Arial-BoldMT"/>
          <w:b/>
          <w:bCs/>
          <w:sz w:val="18"/>
          <w:szCs w:val="18"/>
        </w:rPr>
      </w:pPr>
      <w:r w:rsidRPr="004A4E8C">
        <w:rPr>
          <w:rFonts w:ascii="Verdana" w:hAnsi="Verdana" w:cs="Arial-BoldMT"/>
          <w:b/>
          <w:bCs/>
          <w:sz w:val="18"/>
          <w:szCs w:val="18"/>
        </w:rPr>
        <w:t>1. Name und Kontaktdaten der</w:t>
      </w:r>
      <w:r w:rsidR="006C3517" w:rsidRPr="004A4E8C">
        <w:rPr>
          <w:rFonts w:ascii="Verdana" w:hAnsi="Verdana" w:cs="Arial-BoldMT"/>
          <w:b/>
          <w:bCs/>
          <w:sz w:val="18"/>
          <w:szCs w:val="18"/>
        </w:rPr>
        <w:t xml:space="preserve"> Verantwortlichen</w:t>
      </w:r>
    </w:p>
    <w:tbl>
      <w:tblPr>
        <w:tblStyle w:val="Tabellenraster"/>
        <w:tblW w:w="0" w:type="auto"/>
        <w:tblInd w:w="108" w:type="dxa"/>
        <w:tblLook w:val="04A0" w:firstRow="1" w:lastRow="0" w:firstColumn="1" w:lastColumn="0" w:noHBand="0" w:noVBand="1"/>
      </w:tblPr>
      <w:tblGrid>
        <w:gridCol w:w="910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13747A" w:rsidP="005922D0">
            <w:pPr>
              <w:rPr>
                <w:rFonts w:ascii="Verdana" w:hAnsi="Verdana"/>
                <w:sz w:val="18"/>
                <w:szCs w:val="18"/>
              </w:rPr>
            </w:pPr>
            <w:r>
              <w:rPr>
                <w:rFonts w:ascii="Verdana" w:hAnsi="Verdana"/>
                <w:sz w:val="18"/>
                <w:szCs w:val="18"/>
              </w:rPr>
              <w:t>Kreis Ostholstein</w:t>
            </w:r>
          </w:p>
          <w:p w:rsidR="006C3517" w:rsidRPr="004A4E8C" w:rsidRDefault="006C3517" w:rsidP="005922D0">
            <w:pPr>
              <w:rPr>
                <w:rFonts w:ascii="Verdana" w:hAnsi="Verdana"/>
                <w:sz w:val="18"/>
                <w:szCs w:val="18"/>
              </w:rPr>
            </w:pPr>
            <w:r w:rsidRPr="004A4E8C">
              <w:rPr>
                <w:rFonts w:ascii="Verdana" w:hAnsi="Verdana"/>
                <w:sz w:val="18"/>
                <w:szCs w:val="18"/>
              </w:rPr>
              <w:t xml:space="preserve">Der </w:t>
            </w:r>
            <w:r w:rsidR="0013747A">
              <w:rPr>
                <w:rFonts w:ascii="Verdana" w:hAnsi="Verdana"/>
                <w:sz w:val="18"/>
                <w:szCs w:val="18"/>
              </w:rPr>
              <w:t>Landrat</w:t>
            </w:r>
          </w:p>
          <w:p w:rsidR="006C3517" w:rsidRDefault="006C3517" w:rsidP="005922D0">
            <w:pPr>
              <w:rPr>
                <w:rFonts w:ascii="Verdana" w:hAnsi="Verdana"/>
                <w:sz w:val="18"/>
                <w:szCs w:val="18"/>
              </w:rPr>
            </w:pPr>
            <w:r w:rsidRPr="004A4E8C">
              <w:rPr>
                <w:rFonts w:ascii="Verdana" w:hAnsi="Verdana"/>
                <w:sz w:val="18"/>
                <w:szCs w:val="18"/>
              </w:rPr>
              <w:t xml:space="preserve">Fachdienst </w:t>
            </w:r>
            <w:r w:rsidR="00A43B13">
              <w:rPr>
                <w:rFonts w:ascii="Verdana" w:hAnsi="Verdana"/>
                <w:sz w:val="18"/>
                <w:szCs w:val="18"/>
              </w:rPr>
              <w:t>Soziale Hilfen</w:t>
            </w:r>
          </w:p>
          <w:p w:rsidR="00A43B13" w:rsidRPr="004A4E8C" w:rsidRDefault="00A43B13" w:rsidP="005922D0">
            <w:pPr>
              <w:rPr>
                <w:rFonts w:ascii="Verdana" w:hAnsi="Verdana"/>
                <w:sz w:val="18"/>
                <w:szCs w:val="18"/>
              </w:rPr>
            </w:pPr>
            <w:r>
              <w:rPr>
                <w:rFonts w:ascii="Verdana" w:hAnsi="Verdana"/>
                <w:sz w:val="18"/>
                <w:szCs w:val="18"/>
              </w:rPr>
              <w:t xml:space="preserve">-Soziale </w:t>
            </w:r>
            <w:r w:rsidR="00F71248">
              <w:rPr>
                <w:rFonts w:ascii="Verdana" w:hAnsi="Verdana"/>
                <w:sz w:val="18"/>
                <w:szCs w:val="18"/>
              </w:rPr>
              <w:t>Sonderleistungen</w:t>
            </w:r>
            <w:r>
              <w:rPr>
                <w:rFonts w:ascii="Verdana" w:hAnsi="Verdana"/>
                <w:sz w:val="18"/>
                <w:szCs w:val="18"/>
              </w:rPr>
              <w:t>-</w:t>
            </w:r>
          </w:p>
          <w:p w:rsidR="006C3517" w:rsidRPr="004A4E8C" w:rsidRDefault="0013747A" w:rsidP="005922D0">
            <w:pPr>
              <w:rPr>
                <w:rFonts w:ascii="Verdana" w:hAnsi="Verdana"/>
                <w:sz w:val="18"/>
                <w:szCs w:val="18"/>
              </w:rPr>
            </w:pPr>
            <w:r>
              <w:rPr>
                <w:rFonts w:ascii="Verdana" w:hAnsi="Verdana"/>
                <w:sz w:val="18"/>
                <w:szCs w:val="18"/>
              </w:rPr>
              <w:t xml:space="preserve">Lübecker Str. 41 </w:t>
            </w:r>
          </w:p>
          <w:p w:rsidR="006C3517" w:rsidRPr="004A4E8C" w:rsidRDefault="0013747A" w:rsidP="005922D0">
            <w:pPr>
              <w:rPr>
                <w:rFonts w:ascii="Verdana" w:hAnsi="Verdana"/>
                <w:sz w:val="18"/>
                <w:szCs w:val="18"/>
              </w:rPr>
            </w:pPr>
            <w:r>
              <w:rPr>
                <w:rFonts w:ascii="Verdana" w:hAnsi="Verdana"/>
                <w:sz w:val="18"/>
                <w:szCs w:val="18"/>
              </w:rPr>
              <w:t>23701 Eutin</w:t>
            </w:r>
          </w:p>
          <w:p w:rsidR="006C3517" w:rsidRPr="004A4E8C" w:rsidRDefault="006C3517" w:rsidP="005922D0">
            <w:pPr>
              <w:rPr>
                <w:rFonts w:ascii="Verdana" w:hAnsi="Verdana"/>
                <w:sz w:val="18"/>
                <w:szCs w:val="18"/>
              </w:rPr>
            </w:pPr>
            <w:r w:rsidRPr="004A4E8C">
              <w:rPr>
                <w:rFonts w:ascii="Verdana" w:hAnsi="Verdana"/>
                <w:sz w:val="18"/>
                <w:szCs w:val="18"/>
              </w:rPr>
              <w:t>Telefon: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0456D0">
              <w:rPr>
                <w:rFonts w:ascii="Verdana" w:hAnsi="Verdana"/>
                <w:sz w:val="18"/>
                <w:szCs w:val="18"/>
              </w:rPr>
              <w:t>510</w:t>
            </w:r>
          </w:p>
          <w:p w:rsidR="006C3517" w:rsidRPr="004A4E8C" w:rsidRDefault="006C3517" w:rsidP="005922D0">
            <w:pPr>
              <w:rPr>
                <w:rFonts w:ascii="Verdana" w:hAnsi="Verdana"/>
                <w:sz w:val="18"/>
                <w:szCs w:val="18"/>
              </w:rPr>
            </w:pPr>
            <w:r w:rsidRPr="004A4E8C">
              <w:rPr>
                <w:rFonts w:ascii="Verdana" w:hAnsi="Verdana"/>
                <w:sz w:val="18"/>
                <w:szCs w:val="18"/>
              </w:rPr>
              <w:t>Telefax: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0456D0">
              <w:rPr>
                <w:rFonts w:ascii="Verdana" w:hAnsi="Verdana"/>
                <w:sz w:val="18"/>
                <w:szCs w:val="18"/>
              </w:rPr>
              <w:t>600</w:t>
            </w:r>
          </w:p>
          <w:p w:rsidR="006C3517" w:rsidRDefault="006C3517" w:rsidP="003C5C1A">
            <w:pPr>
              <w:rPr>
                <w:rFonts w:ascii="Verdana" w:hAnsi="Verdana"/>
                <w:sz w:val="18"/>
                <w:szCs w:val="18"/>
              </w:rPr>
            </w:pPr>
            <w:r w:rsidRPr="004A4E8C">
              <w:rPr>
                <w:rFonts w:ascii="Verdana" w:hAnsi="Verdana"/>
                <w:sz w:val="18"/>
                <w:szCs w:val="18"/>
              </w:rPr>
              <w:t xml:space="preserve">E-Mail: </w:t>
            </w:r>
            <w:hyperlink r:id="rId10" w:history="1">
              <w:r w:rsidR="006E4231" w:rsidRPr="00A43679">
                <w:rPr>
                  <w:rStyle w:val="Hyperlink"/>
                  <w:rFonts w:ascii="Verdana" w:hAnsi="Verdana"/>
                  <w:sz w:val="18"/>
                  <w:szCs w:val="18"/>
                </w:rPr>
                <w:t>s.schroeder@kreis-oh.de</w:t>
              </w:r>
            </w:hyperlink>
          </w:p>
          <w:p w:rsidR="004A4E8C" w:rsidRPr="004A4E8C" w:rsidRDefault="004A4E8C" w:rsidP="003C5C1A">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 xml:space="preserve">2. Kontaktdaten der Datenschutzbeauftragten </w:t>
      </w:r>
      <w:r w:rsidR="00282E3A">
        <w:rPr>
          <w:rFonts w:ascii="Verdana" w:hAnsi="Verdana" w:cs="Arial-BoldMT"/>
          <w:b/>
          <w:bCs/>
          <w:sz w:val="18"/>
          <w:szCs w:val="18"/>
        </w:rPr>
        <w:t>des Kreises Ostholstein</w:t>
      </w:r>
    </w:p>
    <w:tbl>
      <w:tblPr>
        <w:tblStyle w:val="Tabellenraster"/>
        <w:tblW w:w="0" w:type="auto"/>
        <w:tblInd w:w="108" w:type="dxa"/>
        <w:tblLook w:val="04A0" w:firstRow="1" w:lastRow="0" w:firstColumn="1" w:lastColumn="0" w:noHBand="0" w:noVBand="1"/>
      </w:tblPr>
      <w:tblGrid>
        <w:gridCol w:w="910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13747A" w:rsidP="005922D0">
            <w:pPr>
              <w:rPr>
                <w:rFonts w:ascii="Verdana" w:hAnsi="Verdana"/>
                <w:sz w:val="18"/>
                <w:szCs w:val="18"/>
              </w:rPr>
            </w:pPr>
            <w:r>
              <w:rPr>
                <w:rFonts w:ascii="Verdana" w:hAnsi="Verdana"/>
                <w:sz w:val="18"/>
                <w:szCs w:val="18"/>
              </w:rPr>
              <w:t xml:space="preserve">Kreis </w:t>
            </w:r>
            <w:r w:rsidR="00766CC0">
              <w:rPr>
                <w:rFonts w:ascii="Verdana" w:hAnsi="Verdana"/>
                <w:sz w:val="18"/>
                <w:szCs w:val="18"/>
              </w:rPr>
              <w:t>O</w:t>
            </w:r>
            <w:r>
              <w:rPr>
                <w:rFonts w:ascii="Verdana" w:hAnsi="Verdana"/>
                <w:sz w:val="18"/>
                <w:szCs w:val="18"/>
              </w:rPr>
              <w:t>stholstein</w:t>
            </w:r>
          </w:p>
          <w:p w:rsidR="006C3517" w:rsidRPr="004A4E8C" w:rsidRDefault="006C3517" w:rsidP="005922D0">
            <w:pPr>
              <w:rPr>
                <w:rFonts w:ascii="Verdana" w:hAnsi="Verdana"/>
                <w:sz w:val="18"/>
                <w:szCs w:val="18"/>
              </w:rPr>
            </w:pPr>
            <w:r w:rsidRPr="004A4E8C">
              <w:rPr>
                <w:rFonts w:ascii="Verdana" w:hAnsi="Verdana"/>
                <w:sz w:val="18"/>
                <w:szCs w:val="18"/>
              </w:rPr>
              <w:t>Behördliche</w:t>
            </w:r>
            <w:r w:rsidR="0013747A">
              <w:rPr>
                <w:rFonts w:ascii="Verdana" w:hAnsi="Verdana"/>
                <w:sz w:val="18"/>
                <w:szCs w:val="18"/>
              </w:rPr>
              <w:t>r</w:t>
            </w:r>
            <w:r w:rsidRPr="004A4E8C">
              <w:rPr>
                <w:rFonts w:ascii="Verdana" w:hAnsi="Verdana"/>
                <w:sz w:val="18"/>
                <w:szCs w:val="18"/>
              </w:rPr>
              <w:t xml:space="preserve"> Datenschutzbeauftragte</w:t>
            </w:r>
            <w:r w:rsidR="0013747A">
              <w:rPr>
                <w:rFonts w:ascii="Verdana" w:hAnsi="Verdana"/>
                <w:sz w:val="18"/>
                <w:szCs w:val="18"/>
              </w:rPr>
              <w:t>r</w:t>
            </w:r>
          </w:p>
          <w:p w:rsidR="006C3517" w:rsidRPr="004A4E8C" w:rsidRDefault="0013747A" w:rsidP="005922D0">
            <w:pPr>
              <w:rPr>
                <w:rFonts w:ascii="Verdana" w:hAnsi="Verdana"/>
                <w:sz w:val="18"/>
                <w:szCs w:val="18"/>
              </w:rPr>
            </w:pPr>
            <w:r>
              <w:rPr>
                <w:rFonts w:ascii="Verdana" w:hAnsi="Verdana"/>
                <w:sz w:val="18"/>
                <w:szCs w:val="18"/>
              </w:rPr>
              <w:t>Herr Junkuhn</w:t>
            </w:r>
          </w:p>
          <w:p w:rsidR="006C3517" w:rsidRPr="004A4E8C" w:rsidRDefault="0013747A" w:rsidP="005922D0">
            <w:pPr>
              <w:rPr>
                <w:rFonts w:ascii="Verdana" w:hAnsi="Verdana"/>
                <w:sz w:val="18"/>
                <w:szCs w:val="18"/>
              </w:rPr>
            </w:pPr>
            <w:r>
              <w:rPr>
                <w:rFonts w:ascii="Verdana" w:hAnsi="Verdana"/>
                <w:sz w:val="18"/>
                <w:szCs w:val="18"/>
              </w:rPr>
              <w:t>Lübecker Str. 41</w:t>
            </w:r>
          </w:p>
          <w:p w:rsidR="006C3517" w:rsidRPr="004A4E8C" w:rsidRDefault="006C3517" w:rsidP="005922D0">
            <w:pPr>
              <w:rPr>
                <w:rFonts w:ascii="Verdana" w:hAnsi="Verdana"/>
                <w:sz w:val="18"/>
                <w:szCs w:val="18"/>
              </w:rPr>
            </w:pPr>
            <w:r w:rsidRPr="004A4E8C">
              <w:rPr>
                <w:rFonts w:ascii="Verdana" w:hAnsi="Verdana"/>
                <w:sz w:val="18"/>
                <w:szCs w:val="18"/>
              </w:rPr>
              <w:t>2</w:t>
            </w:r>
            <w:r w:rsidR="0013747A">
              <w:rPr>
                <w:rFonts w:ascii="Verdana" w:hAnsi="Verdana"/>
                <w:sz w:val="18"/>
                <w:szCs w:val="18"/>
              </w:rPr>
              <w:t>3701 Eutin</w:t>
            </w:r>
          </w:p>
          <w:p w:rsidR="006C3517" w:rsidRPr="004A4E8C" w:rsidRDefault="006C3517" w:rsidP="005922D0">
            <w:pPr>
              <w:rPr>
                <w:rFonts w:ascii="Verdana" w:hAnsi="Verdana"/>
                <w:sz w:val="18"/>
                <w:szCs w:val="18"/>
              </w:rPr>
            </w:pPr>
            <w:r w:rsidRPr="004A4E8C">
              <w:rPr>
                <w:rFonts w:ascii="Verdana" w:hAnsi="Verdana"/>
                <w:sz w:val="18"/>
                <w:szCs w:val="18"/>
              </w:rPr>
              <w:t>Telefon: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294</w:t>
            </w:r>
          </w:p>
          <w:p w:rsidR="006C3517" w:rsidRPr="004A4E8C" w:rsidRDefault="006C3517" w:rsidP="005922D0">
            <w:pPr>
              <w:rPr>
                <w:rFonts w:ascii="Verdana" w:hAnsi="Verdana"/>
                <w:sz w:val="18"/>
                <w:szCs w:val="18"/>
              </w:rPr>
            </w:pPr>
            <w:r w:rsidRPr="004A4E8C">
              <w:rPr>
                <w:rFonts w:ascii="Verdana" w:hAnsi="Verdana"/>
                <w:sz w:val="18"/>
                <w:szCs w:val="18"/>
              </w:rPr>
              <w:t>Telefax: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96294</w:t>
            </w:r>
          </w:p>
          <w:p w:rsidR="006C3517" w:rsidRDefault="006C3517" w:rsidP="005922D0">
            <w:pPr>
              <w:rPr>
                <w:rFonts w:ascii="Verdana" w:hAnsi="Verdana"/>
                <w:sz w:val="18"/>
                <w:szCs w:val="18"/>
              </w:rPr>
            </w:pPr>
            <w:r w:rsidRPr="004A4E8C">
              <w:rPr>
                <w:rFonts w:ascii="Verdana" w:hAnsi="Verdana"/>
                <w:sz w:val="18"/>
                <w:szCs w:val="18"/>
              </w:rPr>
              <w:t xml:space="preserve">E-Mail: </w:t>
            </w:r>
            <w:hyperlink r:id="rId11" w:history="1">
              <w:r w:rsidR="00E06C8D" w:rsidRPr="002103A6">
                <w:rPr>
                  <w:rStyle w:val="Hyperlink"/>
                  <w:rFonts w:ascii="Verdana" w:hAnsi="Verdana"/>
                  <w:sz w:val="18"/>
                  <w:szCs w:val="18"/>
                </w:rPr>
                <w:t>bdsb@kreis-oh.de</w:t>
              </w:r>
            </w:hyperlink>
            <w:r w:rsidR="00E06C8D">
              <w:rPr>
                <w:rFonts w:ascii="Verdana" w:hAnsi="Verdana"/>
                <w:sz w:val="18"/>
                <w:szCs w:val="18"/>
              </w:rPr>
              <w:t xml:space="preserve"> </w:t>
            </w:r>
          </w:p>
          <w:p w:rsidR="004A4E8C" w:rsidRPr="004A4E8C" w:rsidRDefault="004A4E8C" w:rsidP="005922D0">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3. Zwecke und Rechtsgrundlagen der Datenverarbeitung</w:t>
      </w:r>
      <w:bookmarkStart w:id="0" w:name="_GoBack"/>
      <w:bookmarkEnd w:id="0"/>
    </w:p>
    <w:tbl>
      <w:tblPr>
        <w:tblStyle w:val="Tabellenraster"/>
        <w:tblW w:w="0" w:type="auto"/>
        <w:tblInd w:w="108" w:type="dxa"/>
        <w:tblLook w:val="04A0" w:firstRow="1" w:lastRow="0" w:firstColumn="1" w:lastColumn="0" w:noHBand="0" w:noVBand="1"/>
      </w:tblPr>
      <w:tblGrid>
        <w:gridCol w:w="9104"/>
      </w:tblGrid>
      <w:tr w:rsidR="006C3517" w:rsidRPr="004A4E8C" w:rsidTr="005922D0">
        <w:tc>
          <w:tcPr>
            <w:tcW w:w="9104" w:type="dxa"/>
          </w:tcPr>
          <w:p w:rsidR="00EC07FD" w:rsidRDefault="00EC07FD" w:rsidP="005922D0">
            <w:pPr>
              <w:rPr>
                <w:rFonts w:ascii="Verdana" w:hAnsi="Verdana"/>
                <w:sz w:val="18"/>
                <w:szCs w:val="18"/>
              </w:rPr>
            </w:pPr>
          </w:p>
          <w:p w:rsidR="006C3517" w:rsidRDefault="006C3517" w:rsidP="005922D0">
            <w:pPr>
              <w:rPr>
                <w:rFonts w:ascii="Verdana" w:hAnsi="Verdana"/>
                <w:sz w:val="18"/>
                <w:szCs w:val="18"/>
              </w:rPr>
            </w:pPr>
            <w:r w:rsidRPr="004A4E8C">
              <w:rPr>
                <w:rFonts w:ascii="Verdana" w:hAnsi="Verdana"/>
                <w:sz w:val="18"/>
                <w:szCs w:val="18"/>
              </w:rPr>
              <w:t>Ihre Daten werden erhoben, um</w:t>
            </w:r>
            <w:r w:rsidR="00EC07FD">
              <w:rPr>
                <w:rFonts w:ascii="Verdana" w:hAnsi="Verdana"/>
                <w:sz w:val="18"/>
                <w:szCs w:val="18"/>
              </w:rPr>
              <w:t xml:space="preserve"> </w:t>
            </w:r>
            <w:r w:rsidR="00B75F59">
              <w:rPr>
                <w:rFonts w:ascii="Verdana" w:hAnsi="Verdana"/>
                <w:sz w:val="18"/>
                <w:szCs w:val="18"/>
              </w:rPr>
              <w:t>über den Förderantrag nach dem BAföG entscheiden zu können.</w:t>
            </w:r>
          </w:p>
          <w:p w:rsidR="00EE43F0" w:rsidRPr="004A4E8C" w:rsidRDefault="00EE43F0" w:rsidP="005922D0">
            <w:pPr>
              <w:rPr>
                <w:rFonts w:ascii="Verdana" w:hAnsi="Verdana"/>
                <w:sz w:val="18"/>
                <w:szCs w:val="18"/>
              </w:rPr>
            </w:pPr>
          </w:p>
          <w:p w:rsidR="006C3517" w:rsidRPr="004A4E8C" w:rsidRDefault="006C3517" w:rsidP="005922D0">
            <w:pPr>
              <w:rPr>
                <w:rFonts w:ascii="Verdana" w:hAnsi="Verdana"/>
                <w:sz w:val="18"/>
                <w:szCs w:val="18"/>
              </w:rPr>
            </w:pPr>
            <w:r w:rsidRPr="004A4E8C">
              <w:rPr>
                <w:rFonts w:ascii="Verdana" w:hAnsi="Verdana"/>
                <w:sz w:val="18"/>
                <w:szCs w:val="18"/>
              </w:rPr>
              <w:t xml:space="preserve">Rechtsgrundlagen: </w:t>
            </w:r>
          </w:p>
          <w:p w:rsidR="006C3517" w:rsidRDefault="006C3517" w:rsidP="005922D0">
            <w:pPr>
              <w:rPr>
                <w:rFonts w:ascii="Verdana" w:hAnsi="Verdana"/>
                <w:sz w:val="18"/>
                <w:szCs w:val="18"/>
              </w:rPr>
            </w:pPr>
            <w:r w:rsidRPr="004A4E8C">
              <w:rPr>
                <w:rFonts w:ascii="Verdana" w:hAnsi="Verdana"/>
                <w:sz w:val="18"/>
                <w:szCs w:val="18"/>
              </w:rPr>
              <w:t xml:space="preserve">Art. 6 Abs. 1 Buchstabe </w:t>
            </w:r>
            <w:r w:rsidR="00B75F59">
              <w:rPr>
                <w:rFonts w:ascii="Verdana" w:hAnsi="Verdana"/>
                <w:sz w:val="18"/>
                <w:szCs w:val="18"/>
              </w:rPr>
              <w:t>e</w:t>
            </w:r>
            <w:r w:rsidRPr="004A4E8C">
              <w:rPr>
                <w:rFonts w:ascii="Verdana" w:hAnsi="Verdana"/>
                <w:sz w:val="18"/>
                <w:szCs w:val="18"/>
              </w:rPr>
              <w:t xml:space="preserve"> DSGVO </w:t>
            </w:r>
          </w:p>
          <w:p w:rsidR="00B75F59" w:rsidRPr="004A4E8C" w:rsidRDefault="00B75F59" w:rsidP="005922D0">
            <w:pPr>
              <w:rPr>
                <w:rFonts w:ascii="Verdana" w:hAnsi="Verdana"/>
                <w:sz w:val="18"/>
                <w:szCs w:val="18"/>
              </w:rPr>
            </w:pPr>
            <w:r>
              <w:rPr>
                <w:rFonts w:ascii="Verdana" w:hAnsi="Verdana"/>
                <w:sz w:val="18"/>
                <w:szCs w:val="18"/>
              </w:rPr>
              <w:t>§ 60 des Sozialgesetzbuchs, Erstes Buch (SGB I)</w:t>
            </w:r>
          </w:p>
          <w:p w:rsidR="006C3517" w:rsidRDefault="004A4E8C" w:rsidP="004A4E8C">
            <w:pPr>
              <w:rPr>
                <w:rFonts w:ascii="Verdana" w:hAnsi="Verdana"/>
                <w:sz w:val="18"/>
                <w:szCs w:val="18"/>
              </w:rPr>
            </w:pPr>
            <w:r w:rsidRPr="004A4E8C">
              <w:rPr>
                <w:rFonts w:ascii="Verdana" w:hAnsi="Verdana"/>
                <w:sz w:val="18"/>
                <w:szCs w:val="18"/>
              </w:rPr>
              <w:t>§</w:t>
            </w:r>
            <w:r w:rsidR="00076CFC">
              <w:rPr>
                <w:rFonts w:ascii="Verdana" w:hAnsi="Verdana"/>
                <w:sz w:val="18"/>
                <w:szCs w:val="18"/>
              </w:rPr>
              <w:t>§</w:t>
            </w:r>
            <w:r w:rsidRPr="004A4E8C">
              <w:rPr>
                <w:rFonts w:ascii="Verdana" w:hAnsi="Verdana"/>
                <w:sz w:val="18"/>
                <w:szCs w:val="18"/>
              </w:rPr>
              <w:t xml:space="preserve"> 6</w:t>
            </w:r>
            <w:r w:rsidR="00076CFC">
              <w:rPr>
                <w:rFonts w:ascii="Verdana" w:hAnsi="Verdana"/>
                <w:sz w:val="18"/>
                <w:szCs w:val="18"/>
              </w:rPr>
              <w:t>7bis</w:t>
            </w:r>
            <w:r w:rsidRPr="004A4E8C">
              <w:rPr>
                <w:rFonts w:ascii="Verdana" w:hAnsi="Verdana"/>
                <w:sz w:val="18"/>
                <w:szCs w:val="18"/>
              </w:rPr>
              <w:t xml:space="preserve"> </w:t>
            </w:r>
            <w:r w:rsidR="00076CFC">
              <w:rPr>
                <w:rFonts w:ascii="Verdana" w:hAnsi="Verdana"/>
                <w:sz w:val="18"/>
                <w:szCs w:val="18"/>
              </w:rPr>
              <w:t>85a</w:t>
            </w:r>
            <w:r w:rsidR="006C3517" w:rsidRPr="004A4E8C">
              <w:rPr>
                <w:rFonts w:ascii="Verdana" w:hAnsi="Verdana"/>
                <w:sz w:val="18"/>
                <w:szCs w:val="18"/>
              </w:rPr>
              <w:t xml:space="preserve"> des Sozialgesetzbuchs, </w:t>
            </w:r>
            <w:r w:rsidRPr="004A4E8C">
              <w:rPr>
                <w:rFonts w:ascii="Verdana" w:hAnsi="Verdana"/>
                <w:sz w:val="18"/>
                <w:szCs w:val="18"/>
              </w:rPr>
              <w:t>Zehntes Buch (SGB X)</w:t>
            </w:r>
          </w:p>
          <w:p w:rsidR="00B75F59" w:rsidRDefault="00B75F59" w:rsidP="004A4E8C">
            <w:pPr>
              <w:rPr>
                <w:rFonts w:ascii="Verdana" w:hAnsi="Verdana"/>
                <w:sz w:val="18"/>
                <w:szCs w:val="18"/>
              </w:rPr>
            </w:pPr>
            <w:r>
              <w:rPr>
                <w:rFonts w:ascii="Verdana" w:hAnsi="Verdana"/>
                <w:sz w:val="18"/>
                <w:szCs w:val="18"/>
              </w:rPr>
              <w:t>§ 46 Abs. 3 BAföG</w:t>
            </w:r>
          </w:p>
          <w:p w:rsidR="00CE2288" w:rsidRPr="004A4E8C" w:rsidRDefault="00CE2288" w:rsidP="00561935">
            <w:pPr>
              <w:rPr>
                <w:rFonts w:ascii="Verdana" w:hAnsi="Verdana"/>
                <w:sz w:val="18"/>
                <w:szCs w:val="18"/>
              </w:rPr>
            </w:pPr>
          </w:p>
        </w:tc>
      </w:tr>
    </w:tbl>
    <w:p w:rsidR="006C3517" w:rsidRPr="004A4E8C" w:rsidRDefault="006C3517" w:rsidP="006C3517">
      <w:pPr>
        <w:rPr>
          <w:rFonts w:ascii="Verdana" w:hAnsi="Verdana" w:cs="Arial-BoldMT"/>
          <w:b/>
          <w:bCs/>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4. Empfänger oder Kategorien von Empfängern der personenbezogenen Daten</w:t>
      </w:r>
    </w:p>
    <w:tbl>
      <w:tblPr>
        <w:tblStyle w:val="Tabellenraster"/>
        <w:tblW w:w="0" w:type="auto"/>
        <w:tblInd w:w="108" w:type="dxa"/>
        <w:tblLook w:val="04A0" w:firstRow="1" w:lastRow="0" w:firstColumn="1" w:lastColumn="0" w:noHBand="0" w:noVBand="1"/>
      </w:tblPr>
      <w:tblGrid>
        <w:gridCol w:w="9104"/>
      </w:tblGrid>
      <w:tr w:rsidR="006C3517" w:rsidRPr="004B1319" w:rsidTr="005922D0">
        <w:tc>
          <w:tcPr>
            <w:tcW w:w="9104" w:type="dxa"/>
          </w:tcPr>
          <w:p w:rsidR="00B75F59" w:rsidRPr="00B75F59" w:rsidRDefault="00B75F59" w:rsidP="00B75F59">
            <w:pPr>
              <w:rPr>
                <w:rFonts w:ascii="Verdana" w:hAnsi="Verdana"/>
                <w:sz w:val="18"/>
                <w:szCs w:val="18"/>
              </w:rPr>
            </w:pPr>
            <w:r w:rsidRPr="00B75F59">
              <w:rPr>
                <w:rFonts w:ascii="Verdana" w:hAnsi="Verdana"/>
                <w:sz w:val="18"/>
                <w:szCs w:val="18"/>
              </w:rPr>
              <w:t xml:space="preserve">Ihre personenbezogenen Daten können folgendermaßen weiterverarbeitet und an andere zuständige Stellen übermittelt werden: </w:t>
            </w:r>
          </w:p>
          <w:p w:rsidR="00B75F59" w:rsidRPr="00B75F59" w:rsidRDefault="00B75F59" w:rsidP="00B75F59">
            <w:pPr>
              <w:rPr>
                <w:rFonts w:ascii="Verdana" w:hAnsi="Verdana"/>
                <w:sz w:val="18"/>
                <w:szCs w:val="18"/>
              </w:rPr>
            </w:pP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 xml:space="preserve">Die im Rahmen des Antrags gemachten Angaben zu Ihrem Einkommen sowie zum Einkommen Ihres Ehegatten/Ihrer Ehegattin oder Ihres Lebenspartners/Ihrer Lebenspartnerin und ggf. zum Einkommen Ihrer Eltern können beim zuständigen Sozialleistungsträger, beim Finanzamt und bei dem jeweiligen Arbeitgeber sowie durch eine Kontenabfrage nach § 93 Abs. 8 Abgabenordnung (AO) beim Bundeszentralamt für Steuern überprüft werden. </w:t>
            </w: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 xml:space="preserve">Die im Rahmen des Antrags gemachten Angaben zu Ihrem Vermögen können durch </w:t>
            </w:r>
            <w:r w:rsidRPr="003B504F">
              <w:rPr>
                <w:rFonts w:ascii="Verdana" w:hAnsi="Verdana"/>
                <w:sz w:val="18"/>
                <w:szCs w:val="18"/>
              </w:rPr>
              <w:lastRenderedPageBreak/>
              <w:t xml:space="preserve">einen Datenabgleich (§ 41 Abs. 4 BAföG i. V. m. § 45d EStG) und durch eine Kontenabfrage nach § 93 Abs. 8 Abgabenordnung (AO) beim Bundeszentralamt für Steuern überprüft werden, wenn die Voraussetzungen hierfür vorliegen. </w:t>
            </w: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 xml:space="preserve">Ihre Daten, insbesondere Ihre Adressdaten bzw. Kontoinformationen, werden zur kassenmäßigen Abwicklung der Leistungen (z.B. Auszahlung der Gelder) an die zuständige Landeskasse und von dieser an Kreditinstitute (z.B. kontoführende Bank des Auszubildenden) weitergegeben (Landesdatenschutzgesetze). </w:t>
            </w: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 xml:space="preserve">Im Falle einer nicht beglichenen Forderung gegen Sie werden Ihre personenbezogenen Daten an die in den Ländern zuständigen Vollstreckungsbehörden, z.B. dem Wohnsitzfinanzamt, nach den jeweiligen Landesvollstreckungsgesetzen weitergegeben. Dies ist möglich, wenn Sie zum Beispiel eine Überzahlung erhalten haben, die vom Amt für Ausbildungsförderung zurückgefordert, von Ihnen aber nicht bezahlt wird. </w:t>
            </w: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 xml:space="preserve">Zur Ausübung der Fach- und Rechtsaufsicht durch die entsprechenden Landesbehörden können Ihre Daten an diese Behörden weitergegeben werden (Landesdatenschutzgesetze). Dies gilt ebenso im Falle von Prüfungen durch den jeweiligen Landes- oder den Bundesrechnungshof (Landeshaushaltsordnungen, Bundeshaushaltsordnung). </w:t>
            </w: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Die Daten zum Bezug des Kranken- und Pflegeversicherungszuschlags werden im Rahmen des Meldeverfahrens nach § 10 Abs. 4b EStG an die Zentrale Zulagenstelle für Altersvermögen der deutschen Rentenversicherung (</w:t>
            </w:r>
            <w:proofErr w:type="spellStart"/>
            <w:r w:rsidRPr="003B504F">
              <w:rPr>
                <w:rFonts w:ascii="Verdana" w:hAnsi="Verdana"/>
                <w:sz w:val="18"/>
                <w:szCs w:val="18"/>
              </w:rPr>
              <w:t>ZfA</w:t>
            </w:r>
            <w:proofErr w:type="spellEnd"/>
            <w:r w:rsidRPr="003B504F">
              <w:rPr>
                <w:rFonts w:ascii="Verdana" w:hAnsi="Verdana"/>
                <w:sz w:val="18"/>
                <w:szCs w:val="18"/>
              </w:rPr>
              <w:t xml:space="preserve">) weitergegeben. </w:t>
            </w: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 xml:space="preserve">Im Rahmen der BAföG-Antragsbearbeitung können auch Rentenstellen zum Einkommen befragt und Ihre Daten an das zuständige Jobcenter/an die zuständige Agentur für Arbeit (ARGE) weitergegeben werden (§ 47 Abs. 5 BAföG). </w:t>
            </w: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Die Angaben zum Einkommen eines Elternteils, des Ehegatten oder Lebenspartners von Antragstellenden werden dem Auszubildenden im Bewilligungsbescheid (BAföG-Bescheid) mitgeteilt. Elternteile, Ehegatten oder Lebenspartner des Auszubildenden können der Weitergabe dieser Daten an den Auszubildenden mit Ausnahme des Betrages des angerechneten Einkommens widersprechen (§ 50 Abs. 2 S. 3 BAföG).</w:t>
            </w: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Es erfolgt eine Information über die Antragstellung an die Ausbildungsstätte.</w:t>
            </w:r>
          </w:p>
          <w:p w:rsidR="00B75F59"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Soweit im Einzelfall zur Aufgabenerfüllung notwendig, werden Ihre Daten an folgende Personen/ Institutionen weitergegeben: gesetzliche Vertreter/ Betreuer, Dolmetscher, Staatsanwaltschaft, Gerichte, Rententräger, Versicherungsträger, Kraftfahrtbundesamt, Fachdienst Finanzen des Kreises Ostholstein, Fachdienst Soziale Hilfen des Kreises Ostholstein, Fachdienst Individualleistungen der Jugend- und Eingliederungshilfe des Kreises Ostholstein, Fachdienst Jugend, Betreuung, Bildung und Sport des Kreises Ostholstein, Bußgeldstelle des Kreises Ostholstein, Insolvenzverwalter, Schuldnerberatungen, Einwohnermeldebehörden, Ausländerbehörden, Behörden anderer Kommunen, Justizvollzugsanstalten, Vermieter.</w:t>
            </w:r>
          </w:p>
          <w:p w:rsidR="004A4E8C" w:rsidRPr="003B504F" w:rsidRDefault="00B75F59" w:rsidP="003B504F">
            <w:pPr>
              <w:pStyle w:val="Listenabsatz"/>
              <w:numPr>
                <w:ilvl w:val="0"/>
                <w:numId w:val="6"/>
              </w:numPr>
              <w:rPr>
                <w:rFonts w:ascii="Verdana" w:hAnsi="Verdana"/>
                <w:sz w:val="18"/>
                <w:szCs w:val="18"/>
              </w:rPr>
            </w:pPr>
            <w:r w:rsidRPr="003B504F">
              <w:rPr>
                <w:rFonts w:ascii="Verdana" w:hAnsi="Verdana"/>
                <w:sz w:val="18"/>
                <w:szCs w:val="18"/>
              </w:rPr>
              <w:t>Soweit ein Rechtsanwalt eingeschaltet ist, erfolgt im Rahmen der notwendigen Korrespondenz eine Datenweitergabe an den Rechtsanwalt.</w:t>
            </w:r>
          </w:p>
          <w:p w:rsidR="00CE2288" w:rsidRPr="00B75F59" w:rsidRDefault="00CE2288" w:rsidP="003B504F">
            <w:pPr>
              <w:ind w:firstLine="60"/>
              <w:rPr>
                <w:rFonts w:ascii="Verdana" w:hAnsi="Verdana"/>
                <w:sz w:val="18"/>
                <w:szCs w:val="18"/>
              </w:rPr>
            </w:pPr>
          </w:p>
        </w:tc>
      </w:tr>
    </w:tbl>
    <w:p w:rsidR="006C3517" w:rsidRPr="004B1319" w:rsidRDefault="006C3517" w:rsidP="006C3517">
      <w:pPr>
        <w:rPr>
          <w:rFonts w:ascii="Verdana" w:hAnsi="Verdana"/>
          <w:sz w:val="18"/>
          <w:szCs w:val="18"/>
        </w:rPr>
      </w:pPr>
    </w:p>
    <w:p w:rsidR="006C3517" w:rsidRDefault="006C3517" w:rsidP="006C3517">
      <w:pPr>
        <w:rPr>
          <w:rFonts w:ascii="Verdana" w:hAnsi="Verdana" w:cs="Arial-BoldMT"/>
          <w:b/>
          <w:bCs/>
          <w:sz w:val="18"/>
          <w:szCs w:val="18"/>
        </w:rPr>
      </w:pPr>
      <w:r w:rsidRPr="004B1319">
        <w:rPr>
          <w:rFonts w:ascii="Verdana" w:hAnsi="Verdana" w:cs="Arial-BoldMT"/>
          <w:b/>
          <w:bCs/>
          <w:sz w:val="18"/>
          <w:szCs w:val="18"/>
        </w:rPr>
        <w:t>5. Dauer der Speicherung der personenbezogenen Daten</w:t>
      </w:r>
    </w:p>
    <w:tbl>
      <w:tblPr>
        <w:tblStyle w:val="Tabellenraster"/>
        <w:tblW w:w="0" w:type="auto"/>
        <w:tblInd w:w="108" w:type="dxa"/>
        <w:tblLook w:val="04A0" w:firstRow="1" w:lastRow="0" w:firstColumn="1" w:lastColumn="0" w:noHBand="0" w:noVBand="1"/>
      </w:tblPr>
      <w:tblGrid>
        <w:gridCol w:w="9104"/>
      </w:tblGrid>
      <w:tr w:rsidR="006C3517" w:rsidRPr="004B1319" w:rsidTr="005922D0">
        <w:tc>
          <w:tcPr>
            <w:tcW w:w="9104" w:type="dxa"/>
          </w:tcPr>
          <w:p w:rsidR="00D82493" w:rsidRPr="00D82493" w:rsidRDefault="00D82493" w:rsidP="00D82493">
            <w:pPr>
              <w:rPr>
                <w:rFonts w:ascii="Verdana" w:hAnsi="Verdana"/>
                <w:sz w:val="18"/>
                <w:szCs w:val="18"/>
              </w:rPr>
            </w:pPr>
            <w:r w:rsidRPr="00D82493">
              <w:rPr>
                <w:rFonts w:ascii="Verdana" w:hAnsi="Verdana"/>
                <w:sz w:val="18"/>
                <w:szCs w:val="18"/>
              </w:rPr>
              <w:t>Ihre Daten werden nach der Erhebung beim Kreis Ostholstein solange gespeichert, wie dies unter Beachtung der gesetzlichen Aufbewahrungsfristen für die Erfüllung der Aufgaben erforderlich ist.</w:t>
            </w:r>
          </w:p>
          <w:p w:rsidR="008F79A1" w:rsidRDefault="00D82493" w:rsidP="00D82493">
            <w:pPr>
              <w:rPr>
                <w:rFonts w:ascii="Verdana" w:hAnsi="Verdana"/>
                <w:sz w:val="18"/>
                <w:szCs w:val="18"/>
              </w:rPr>
            </w:pPr>
            <w:r w:rsidRPr="00D82493">
              <w:rPr>
                <w:rFonts w:ascii="Verdana" w:hAnsi="Verdana"/>
                <w:sz w:val="18"/>
                <w:szCs w:val="18"/>
              </w:rPr>
              <w:t>Ihre Daten werden grundsätzlich zehn Jahre gespeichert. Die Aufbewahrungsfrist beginnt nach Abschluss des Förderungsfalles.</w:t>
            </w:r>
          </w:p>
          <w:p w:rsidR="0025749B" w:rsidRPr="004B1319" w:rsidRDefault="0025749B" w:rsidP="00D82493">
            <w:pPr>
              <w:rPr>
                <w:rFonts w:ascii="Verdana" w:hAnsi="Verdana"/>
                <w:sz w:val="18"/>
                <w:szCs w:val="18"/>
              </w:rPr>
            </w:pPr>
          </w:p>
        </w:tc>
      </w:tr>
    </w:tbl>
    <w:p w:rsidR="006C3517" w:rsidRPr="004B1319" w:rsidRDefault="006C3517" w:rsidP="006C3517">
      <w:pPr>
        <w:rPr>
          <w:rFonts w:ascii="Verdana" w:hAnsi="Verdana"/>
          <w:sz w:val="18"/>
          <w:szCs w:val="18"/>
        </w:rPr>
      </w:pPr>
    </w:p>
    <w:p w:rsidR="006C3517" w:rsidRDefault="006C3517" w:rsidP="00CC77B5">
      <w:pPr>
        <w:autoSpaceDE w:val="0"/>
        <w:autoSpaceDN w:val="0"/>
        <w:adjustRightInd w:val="0"/>
        <w:spacing w:after="0" w:line="360" w:lineRule="auto"/>
        <w:rPr>
          <w:rFonts w:ascii="Verdana" w:hAnsi="Verdana" w:cs="Arial-BoldMT"/>
          <w:b/>
          <w:bCs/>
          <w:color w:val="000000"/>
          <w:sz w:val="18"/>
          <w:szCs w:val="18"/>
        </w:rPr>
      </w:pPr>
      <w:r w:rsidRPr="004B1319">
        <w:rPr>
          <w:rFonts w:ascii="Verdana" w:hAnsi="Verdana" w:cs="Arial-BoldMT"/>
          <w:b/>
          <w:bCs/>
          <w:color w:val="000000"/>
          <w:sz w:val="18"/>
          <w:szCs w:val="18"/>
        </w:rPr>
        <w:t>6. Betroffenenrechte</w:t>
      </w:r>
    </w:p>
    <w:tbl>
      <w:tblPr>
        <w:tblStyle w:val="Tabellenraster"/>
        <w:tblW w:w="0" w:type="auto"/>
        <w:tblInd w:w="108" w:type="dxa"/>
        <w:tblLook w:val="04A0" w:firstRow="1" w:lastRow="0" w:firstColumn="1" w:lastColumn="0" w:noHBand="0" w:noVBand="1"/>
      </w:tblPr>
      <w:tblGrid>
        <w:gridCol w:w="9104"/>
      </w:tblGrid>
      <w:tr w:rsidR="006C3517" w:rsidRPr="004A4E8C" w:rsidTr="005922D0">
        <w:tc>
          <w:tcPr>
            <w:tcW w:w="9104" w:type="dxa"/>
          </w:tcPr>
          <w:p w:rsidR="004A4E8C" w:rsidRPr="004B1319" w:rsidRDefault="004A4E8C" w:rsidP="005922D0">
            <w:pPr>
              <w:rPr>
                <w:rFonts w:ascii="Verdana" w:hAnsi="Verdana"/>
                <w:sz w:val="18"/>
                <w:szCs w:val="18"/>
              </w:rPr>
            </w:pPr>
          </w:p>
          <w:p w:rsidR="006C3517" w:rsidRPr="004B1319" w:rsidRDefault="006C3517" w:rsidP="005922D0">
            <w:pPr>
              <w:rPr>
                <w:rFonts w:ascii="Verdana" w:hAnsi="Verdana"/>
                <w:sz w:val="18"/>
                <w:szCs w:val="18"/>
              </w:rPr>
            </w:pPr>
            <w:r w:rsidRPr="004B1319">
              <w:rPr>
                <w:rFonts w:ascii="Verdana" w:hAnsi="Verdana"/>
                <w:sz w:val="18"/>
                <w:szCs w:val="18"/>
              </w:rPr>
              <w:t>Nach der Datenschutz-Grundverordnung stehen Ihnen folgende Rechte zu:</w:t>
            </w:r>
          </w:p>
          <w:p w:rsidR="006C3517" w:rsidRPr="004B1319" w:rsidRDefault="006C3517" w:rsidP="005922D0">
            <w:pPr>
              <w:rPr>
                <w:rFonts w:ascii="Verdana" w:hAnsi="Verdana"/>
                <w:sz w:val="18"/>
                <w:szCs w:val="18"/>
              </w:rPr>
            </w:pPr>
          </w:p>
          <w:p w:rsidR="006C3517" w:rsidRPr="004B1319" w:rsidRDefault="006C3517" w:rsidP="005922D0">
            <w:pPr>
              <w:pStyle w:val="Listenabsatz"/>
              <w:numPr>
                <w:ilvl w:val="0"/>
                <w:numId w:val="2"/>
              </w:numPr>
              <w:rPr>
                <w:rFonts w:ascii="Verdana" w:hAnsi="Verdana"/>
                <w:sz w:val="18"/>
                <w:szCs w:val="18"/>
              </w:rPr>
            </w:pPr>
            <w:r w:rsidRPr="004B1319">
              <w:rPr>
                <w:rFonts w:ascii="Verdana" w:hAnsi="Verdana"/>
                <w:sz w:val="18"/>
                <w:szCs w:val="18"/>
              </w:rPr>
              <w:t>Werden Ihre personenbezogenen Daten verarbeitet, so haben Sie das Recht, Auskunft über die zu Ihrer Person gespeicherten Daten zu erhalten (Art. 15 DSGVO).</w:t>
            </w:r>
          </w:p>
          <w:p w:rsidR="006C3517" w:rsidRPr="004B1319" w:rsidRDefault="006C3517" w:rsidP="005922D0">
            <w:pPr>
              <w:pStyle w:val="Listenabsatz"/>
              <w:numPr>
                <w:ilvl w:val="0"/>
                <w:numId w:val="2"/>
              </w:numPr>
              <w:rPr>
                <w:rFonts w:ascii="Verdana" w:hAnsi="Verdana"/>
                <w:sz w:val="18"/>
                <w:szCs w:val="18"/>
              </w:rPr>
            </w:pPr>
            <w:r w:rsidRPr="004B1319">
              <w:rPr>
                <w:rFonts w:ascii="Verdana" w:hAnsi="Verdana"/>
                <w:sz w:val="18"/>
                <w:szCs w:val="18"/>
              </w:rPr>
              <w:t>Sollten unrichtige personenbezogene Daten verarbeitet werden, steht Ihnen ein Recht auf Berichtigung zu (Art. 16 DSGVO).</w:t>
            </w:r>
          </w:p>
          <w:p w:rsidR="006C3517" w:rsidRDefault="006C3517" w:rsidP="005922D0">
            <w:pPr>
              <w:pStyle w:val="Listenabsatz"/>
              <w:numPr>
                <w:ilvl w:val="0"/>
                <w:numId w:val="2"/>
              </w:numPr>
              <w:rPr>
                <w:rFonts w:ascii="Verdana" w:hAnsi="Verdana"/>
                <w:sz w:val="18"/>
                <w:szCs w:val="18"/>
              </w:rPr>
            </w:pPr>
            <w:r w:rsidRPr="004B1319">
              <w:rPr>
                <w:rFonts w:ascii="Verdana" w:hAnsi="Verdana"/>
                <w:sz w:val="18"/>
                <w:szCs w:val="18"/>
              </w:rPr>
              <w:t>Liegen die gesetzlichen Voraussetzungen vor, so können Sie die Löschung oder Einschränkung der Verarbeitung verlangen sowie Widerspruch gegen die Verarbeitung einlegen (Art. 17, 18 und 21 DSGVO).</w:t>
            </w:r>
          </w:p>
          <w:p w:rsidR="00D82493" w:rsidRPr="004B1319" w:rsidRDefault="00D82493" w:rsidP="00D82493">
            <w:pPr>
              <w:pStyle w:val="Listenabsatz"/>
              <w:rPr>
                <w:rFonts w:ascii="Verdana" w:hAnsi="Verdana"/>
                <w:sz w:val="18"/>
                <w:szCs w:val="18"/>
              </w:rPr>
            </w:pPr>
            <w:r w:rsidRPr="00D82493">
              <w:rPr>
                <w:rFonts w:ascii="Verdana" w:hAnsi="Verdana"/>
                <w:sz w:val="18"/>
                <w:szCs w:val="18"/>
              </w:rPr>
              <w:lastRenderedPageBreak/>
              <w:t>Wenn Sie einer Verarbeitung ihrer personenbezogenen Daten widersprechen, hat dies zur Folge, dass über den Antrag nicht abschließend entschieden werden und infolgedessen auch keine Förderung nach dem BAföG erfolgen kann.</w:t>
            </w:r>
          </w:p>
          <w:p w:rsidR="00E5766C" w:rsidRDefault="006C3517" w:rsidP="00E5766C">
            <w:pPr>
              <w:pStyle w:val="Listenabsatz"/>
              <w:numPr>
                <w:ilvl w:val="0"/>
                <w:numId w:val="2"/>
              </w:numPr>
              <w:rPr>
                <w:rFonts w:ascii="Verdana" w:hAnsi="Verdana"/>
                <w:sz w:val="18"/>
                <w:szCs w:val="18"/>
              </w:rPr>
            </w:pPr>
            <w:r w:rsidRPr="00144CED">
              <w:rPr>
                <w:rFonts w:ascii="Verdana" w:hAnsi="Verdana"/>
                <w:sz w:val="18"/>
                <w:szCs w:val="18"/>
              </w:rPr>
              <w:t xml:space="preserve">Beruht die Verarbeitung personenbezogener Daten auf Ihrer Einwilligung, die Sie mittels Antrag erteilt haben, können Sie diese jederzeit mit Wirkung für die Zukunft widerrufen. </w:t>
            </w:r>
          </w:p>
          <w:p w:rsidR="00144CED" w:rsidRPr="00144CED" w:rsidRDefault="00144CED" w:rsidP="00144CED">
            <w:pPr>
              <w:ind w:left="360"/>
              <w:rPr>
                <w:rFonts w:ascii="Verdana" w:hAnsi="Verdana"/>
                <w:sz w:val="18"/>
                <w:szCs w:val="18"/>
              </w:rPr>
            </w:pPr>
          </w:p>
          <w:p w:rsidR="00E267D3" w:rsidRPr="004B1319" w:rsidRDefault="006C3517" w:rsidP="005922D0">
            <w:pPr>
              <w:rPr>
                <w:rFonts w:ascii="Verdana" w:hAnsi="Verdana"/>
                <w:sz w:val="18"/>
                <w:szCs w:val="18"/>
              </w:rPr>
            </w:pPr>
            <w:r w:rsidRPr="004B1319">
              <w:rPr>
                <w:rFonts w:ascii="Verdana" w:hAnsi="Verdana"/>
                <w:sz w:val="18"/>
                <w:szCs w:val="18"/>
              </w:rPr>
              <w:t>Sollten Sie von Ihren oben genannten Rechten Gebrauch machen, prüft die öffentliche Stelle, ob die gesetzlichen Vorau</w:t>
            </w:r>
            <w:r w:rsidR="00E5766C" w:rsidRPr="004B1319">
              <w:rPr>
                <w:rFonts w:ascii="Verdana" w:hAnsi="Verdana"/>
                <w:sz w:val="18"/>
                <w:szCs w:val="18"/>
              </w:rPr>
              <w:t>ssetzungen hierfür erfüllt sind.</w:t>
            </w:r>
          </w:p>
          <w:p w:rsidR="00E267D3" w:rsidRPr="004B1319" w:rsidRDefault="00E267D3" w:rsidP="005922D0">
            <w:pPr>
              <w:rPr>
                <w:rFonts w:ascii="Verdana" w:hAnsi="Verdana"/>
                <w:sz w:val="18"/>
                <w:szCs w:val="18"/>
              </w:rPr>
            </w:pPr>
          </w:p>
          <w:p w:rsidR="006C3517" w:rsidRDefault="006C3517" w:rsidP="005922D0">
            <w:pPr>
              <w:spacing w:after="120"/>
              <w:rPr>
                <w:rFonts w:ascii="Verdana" w:hAnsi="Verdana"/>
                <w:sz w:val="18"/>
                <w:szCs w:val="18"/>
              </w:rPr>
            </w:pPr>
            <w:r w:rsidRPr="004B1319">
              <w:rPr>
                <w:rFonts w:ascii="Verdana" w:hAnsi="Verdana"/>
                <w:sz w:val="18"/>
                <w:szCs w:val="18"/>
              </w:rPr>
              <w:t xml:space="preserve">Weiterhin haben Sie das Recht, sich unmittelbar an die/den Landesbeauftragte(n) für Datenschutz des Landes Schleswig-Holstein zu wenden (Kontakt: Unabhängiges Zentrum für Datenschutz Schleswig-Holstein, Postfach 7116, 24171 Kiel, E-Mail: </w:t>
            </w:r>
            <w:hyperlink r:id="rId12" w:history="1">
              <w:r w:rsidR="0013747A" w:rsidRPr="004B1319">
                <w:rPr>
                  <w:rStyle w:val="Hyperlink"/>
                  <w:rFonts w:ascii="Verdana" w:hAnsi="Verdana"/>
                  <w:sz w:val="18"/>
                  <w:szCs w:val="18"/>
                </w:rPr>
                <w:t>mail@datenschutzzentrum.de</w:t>
              </w:r>
            </w:hyperlink>
            <w:r w:rsidRPr="004B1319">
              <w:rPr>
                <w:rFonts w:ascii="Verdana" w:hAnsi="Verdana"/>
                <w:sz w:val="18"/>
                <w:szCs w:val="18"/>
              </w:rPr>
              <w:t>, Telefon: 0431/988-1200, Telefax: 0431/988-1223).</w:t>
            </w:r>
          </w:p>
          <w:p w:rsidR="004A4E8C" w:rsidRPr="004A4E8C" w:rsidRDefault="004A4E8C" w:rsidP="005922D0">
            <w:pPr>
              <w:spacing w:after="120"/>
              <w:rPr>
                <w:rFonts w:ascii="Verdana" w:hAnsi="Verdana"/>
                <w:sz w:val="18"/>
                <w:szCs w:val="18"/>
              </w:rPr>
            </w:pPr>
          </w:p>
        </w:tc>
      </w:tr>
    </w:tbl>
    <w:p w:rsidR="00F47697" w:rsidRDefault="00F47697"/>
    <w:p w:rsidR="004A4E8C" w:rsidRDefault="004A4E8C" w:rsidP="004A4E8C">
      <w:pPr>
        <w:spacing w:after="0"/>
      </w:pPr>
    </w:p>
    <w:sectPr w:rsidR="004A4E8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A57" w:rsidRDefault="002D1A57" w:rsidP="00EC07FD">
      <w:pPr>
        <w:spacing w:after="0"/>
      </w:pPr>
      <w:r>
        <w:separator/>
      </w:r>
    </w:p>
  </w:endnote>
  <w:endnote w:type="continuationSeparator" w:id="0">
    <w:p w:rsidR="002D1A57" w:rsidRDefault="002D1A57" w:rsidP="00EC07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A57" w:rsidRDefault="002D1A57" w:rsidP="00EC07FD">
      <w:pPr>
        <w:spacing w:after="0"/>
      </w:pPr>
      <w:r>
        <w:separator/>
      </w:r>
    </w:p>
  </w:footnote>
  <w:footnote w:type="continuationSeparator" w:id="0">
    <w:p w:rsidR="002D1A57" w:rsidRDefault="002D1A57" w:rsidP="00EC07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787"/>
    <w:multiLevelType w:val="hybridMultilevel"/>
    <w:tmpl w:val="1A7ED066"/>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nsid w:val="1CB807F2"/>
    <w:multiLevelType w:val="hybridMultilevel"/>
    <w:tmpl w:val="9E023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2C47AEA"/>
    <w:multiLevelType w:val="hybridMultilevel"/>
    <w:tmpl w:val="66729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D8D22D0"/>
    <w:multiLevelType w:val="hybridMultilevel"/>
    <w:tmpl w:val="7B666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325431D"/>
    <w:multiLevelType w:val="hybridMultilevel"/>
    <w:tmpl w:val="E6BE9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D051F88"/>
    <w:multiLevelType w:val="hybridMultilevel"/>
    <w:tmpl w:val="B3A8CE38"/>
    <w:lvl w:ilvl="0" w:tplc="E2A8ECB0">
      <w:numFmt w:val="bullet"/>
      <w:lvlText w:val="•"/>
      <w:lvlJc w:val="left"/>
      <w:pPr>
        <w:ind w:left="1065" w:hanging="705"/>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89"/>
    <w:rsid w:val="000456D0"/>
    <w:rsid w:val="00076CFC"/>
    <w:rsid w:val="000C5EF2"/>
    <w:rsid w:val="000D056B"/>
    <w:rsid w:val="00114325"/>
    <w:rsid w:val="00125FFF"/>
    <w:rsid w:val="0013373B"/>
    <w:rsid w:val="0013747A"/>
    <w:rsid w:val="001417BF"/>
    <w:rsid w:val="00144CED"/>
    <w:rsid w:val="001B2410"/>
    <w:rsid w:val="002416B8"/>
    <w:rsid w:val="0025749B"/>
    <w:rsid w:val="0028230C"/>
    <w:rsid w:val="00282E3A"/>
    <w:rsid w:val="002D1A57"/>
    <w:rsid w:val="00347460"/>
    <w:rsid w:val="00350F62"/>
    <w:rsid w:val="00371CA2"/>
    <w:rsid w:val="00372437"/>
    <w:rsid w:val="003B504F"/>
    <w:rsid w:val="003C5C1A"/>
    <w:rsid w:val="004572FF"/>
    <w:rsid w:val="0046295F"/>
    <w:rsid w:val="004A4E8C"/>
    <w:rsid w:val="004B1319"/>
    <w:rsid w:val="004B2FDB"/>
    <w:rsid w:val="004C2443"/>
    <w:rsid w:val="004C3F89"/>
    <w:rsid w:val="004E0044"/>
    <w:rsid w:val="00502EBB"/>
    <w:rsid w:val="00561935"/>
    <w:rsid w:val="005713E9"/>
    <w:rsid w:val="00591C0E"/>
    <w:rsid w:val="005922D0"/>
    <w:rsid w:val="006C3517"/>
    <w:rsid w:val="006C5BD6"/>
    <w:rsid w:val="006E02F1"/>
    <w:rsid w:val="006E4231"/>
    <w:rsid w:val="0074564D"/>
    <w:rsid w:val="00745A3E"/>
    <w:rsid w:val="00766CC0"/>
    <w:rsid w:val="00772EEB"/>
    <w:rsid w:val="00772F16"/>
    <w:rsid w:val="00791057"/>
    <w:rsid w:val="007F1E43"/>
    <w:rsid w:val="00875AF0"/>
    <w:rsid w:val="00883FFA"/>
    <w:rsid w:val="008B004B"/>
    <w:rsid w:val="008F79A1"/>
    <w:rsid w:val="009517EF"/>
    <w:rsid w:val="009603D3"/>
    <w:rsid w:val="009C30A5"/>
    <w:rsid w:val="00A27E4B"/>
    <w:rsid w:val="00A43B13"/>
    <w:rsid w:val="00A46B99"/>
    <w:rsid w:val="00AD3A6D"/>
    <w:rsid w:val="00B75F59"/>
    <w:rsid w:val="00BA18F2"/>
    <w:rsid w:val="00C66618"/>
    <w:rsid w:val="00CC26D0"/>
    <w:rsid w:val="00CC3961"/>
    <w:rsid w:val="00CC77B5"/>
    <w:rsid w:val="00CE2288"/>
    <w:rsid w:val="00D82493"/>
    <w:rsid w:val="00E04728"/>
    <w:rsid w:val="00E06C8D"/>
    <w:rsid w:val="00E267D3"/>
    <w:rsid w:val="00E5766C"/>
    <w:rsid w:val="00EA675A"/>
    <w:rsid w:val="00EB4639"/>
    <w:rsid w:val="00EC07FD"/>
    <w:rsid w:val="00EE43F0"/>
    <w:rsid w:val="00F06A38"/>
    <w:rsid w:val="00F34A17"/>
    <w:rsid w:val="00F47697"/>
    <w:rsid w:val="00F51164"/>
    <w:rsid w:val="00F71248"/>
    <w:rsid w:val="00FC0A02"/>
    <w:rsid w:val="00FE5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35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517"/>
    <w:pPr>
      <w:ind w:left="720"/>
      <w:contextualSpacing/>
    </w:pPr>
  </w:style>
  <w:style w:type="table" w:styleId="Tabellenraster">
    <w:name w:val="Table Grid"/>
    <w:basedOn w:val="NormaleTabelle"/>
    <w:uiPriority w:val="59"/>
    <w:rsid w:val="006C351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6C3517"/>
    <w:rPr>
      <w:color w:val="0000FF" w:themeColor="hyperlink"/>
      <w:u w:val="single"/>
    </w:rPr>
  </w:style>
  <w:style w:type="paragraph" w:styleId="Sprechblasentext">
    <w:name w:val="Balloon Text"/>
    <w:basedOn w:val="Standard"/>
    <w:link w:val="SprechblasentextZchn"/>
    <w:uiPriority w:val="99"/>
    <w:semiHidden/>
    <w:unhideWhenUsed/>
    <w:rsid w:val="006C351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517"/>
    <w:rPr>
      <w:rFonts w:ascii="Tahoma" w:hAnsi="Tahoma" w:cs="Tahoma"/>
      <w:sz w:val="16"/>
      <w:szCs w:val="16"/>
    </w:rPr>
  </w:style>
  <w:style w:type="paragraph" w:styleId="Kopfzeile">
    <w:name w:val="header"/>
    <w:basedOn w:val="Standard"/>
    <w:link w:val="KopfzeileZchn"/>
    <w:uiPriority w:val="99"/>
    <w:unhideWhenUsed/>
    <w:rsid w:val="00EC07FD"/>
    <w:pPr>
      <w:tabs>
        <w:tab w:val="center" w:pos="4536"/>
        <w:tab w:val="right" w:pos="9072"/>
      </w:tabs>
      <w:spacing w:after="0"/>
    </w:pPr>
  </w:style>
  <w:style w:type="character" w:customStyle="1" w:styleId="KopfzeileZchn">
    <w:name w:val="Kopfzeile Zchn"/>
    <w:basedOn w:val="Absatz-Standardschriftart"/>
    <w:link w:val="Kopfzeile"/>
    <w:uiPriority w:val="99"/>
    <w:rsid w:val="00EC07FD"/>
  </w:style>
  <w:style w:type="paragraph" w:styleId="Fuzeile">
    <w:name w:val="footer"/>
    <w:basedOn w:val="Standard"/>
    <w:link w:val="FuzeileZchn"/>
    <w:uiPriority w:val="99"/>
    <w:unhideWhenUsed/>
    <w:rsid w:val="00EC07FD"/>
    <w:pPr>
      <w:tabs>
        <w:tab w:val="center" w:pos="4536"/>
        <w:tab w:val="right" w:pos="9072"/>
      </w:tabs>
      <w:spacing w:after="0"/>
    </w:pPr>
  </w:style>
  <w:style w:type="character" w:customStyle="1" w:styleId="FuzeileZchn">
    <w:name w:val="Fußzeile Zchn"/>
    <w:basedOn w:val="Absatz-Standardschriftart"/>
    <w:link w:val="Fuzeile"/>
    <w:uiPriority w:val="99"/>
    <w:rsid w:val="00EC0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35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517"/>
    <w:pPr>
      <w:ind w:left="720"/>
      <w:contextualSpacing/>
    </w:pPr>
  </w:style>
  <w:style w:type="table" w:styleId="Tabellenraster">
    <w:name w:val="Table Grid"/>
    <w:basedOn w:val="NormaleTabelle"/>
    <w:uiPriority w:val="59"/>
    <w:rsid w:val="006C351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6C3517"/>
    <w:rPr>
      <w:color w:val="0000FF" w:themeColor="hyperlink"/>
      <w:u w:val="single"/>
    </w:rPr>
  </w:style>
  <w:style w:type="paragraph" w:styleId="Sprechblasentext">
    <w:name w:val="Balloon Text"/>
    <w:basedOn w:val="Standard"/>
    <w:link w:val="SprechblasentextZchn"/>
    <w:uiPriority w:val="99"/>
    <w:semiHidden/>
    <w:unhideWhenUsed/>
    <w:rsid w:val="006C351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517"/>
    <w:rPr>
      <w:rFonts w:ascii="Tahoma" w:hAnsi="Tahoma" w:cs="Tahoma"/>
      <w:sz w:val="16"/>
      <w:szCs w:val="16"/>
    </w:rPr>
  </w:style>
  <w:style w:type="paragraph" w:styleId="Kopfzeile">
    <w:name w:val="header"/>
    <w:basedOn w:val="Standard"/>
    <w:link w:val="KopfzeileZchn"/>
    <w:uiPriority w:val="99"/>
    <w:unhideWhenUsed/>
    <w:rsid w:val="00EC07FD"/>
    <w:pPr>
      <w:tabs>
        <w:tab w:val="center" w:pos="4536"/>
        <w:tab w:val="right" w:pos="9072"/>
      </w:tabs>
      <w:spacing w:after="0"/>
    </w:pPr>
  </w:style>
  <w:style w:type="character" w:customStyle="1" w:styleId="KopfzeileZchn">
    <w:name w:val="Kopfzeile Zchn"/>
    <w:basedOn w:val="Absatz-Standardschriftart"/>
    <w:link w:val="Kopfzeile"/>
    <w:uiPriority w:val="99"/>
    <w:rsid w:val="00EC07FD"/>
  </w:style>
  <w:style w:type="paragraph" w:styleId="Fuzeile">
    <w:name w:val="footer"/>
    <w:basedOn w:val="Standard"/>
    <w:link w:val="FuzeileZchn"/>
    <w:uiPriority w:val="99"/>
    <w:unhideWhenUsed/>
    <w:rsid w:val="00EC07FD"/>
    <w:pPr>
      <w:tabs>
        <w:tab w:val="center" w:pos="4536"/>
        <w:tab w:val="right" w:pos="9072"/>
      </w:tabs>
      <w:spacing w:after="0"/>
    </w:pPr>
  </w:style>
  <w:style w:type="character" w:customStyle="1" w:styleId="FuzeileZchn">
    <w:name w:val="Fußzeile Zchn"/>
    <w:basedOn w:val="Absatz-Standardschriftart"/>
    <w:link w:val="Fuzeile"/>
    <w:uiPriority w:val="99"/>
    <w:rsid w:val="00EC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il@datenschutzzentru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dsb@kreis-oh.de" TargetMode="External"/><Relationship Id="rId5" Type="http://schemas.openxmlformats.org/officeDocument/2006/relationships/settings" Target="settings.xml"/><Relationship Id="rId10" Type="http://schemas.openxmlformats.org/officeDocument/2006/relationships/hyperlink" Target="mailto:s.schroeder@kreis-oh.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C5D52-02E6-4413-89AA-42CD2875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Stadt Neumuenster</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Kerstin</dc:creator>
  <cp:lastModifiedBy>Robien, Nicole</cp:lastModifiedBy>
  <cp:revision>5</cp:revision>
  <cp:lastPrinted>2019-05-20T11:46:00Z</cp:lastPrinted>
  <dcterms:created xsi:type="dcterms:W3CDTF">2019-05-20T11:33:00Z</dcterms:created>
  <dcterms:modified xsi:type="dcterms:W3CDTF">2019-05-20T11:46:00Z</dcterms:modified>
</cp:coreProperties>
</file>